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AF" w:rsidRDefault="004E24EB" w:rsidP="00C5278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34554" cy="502962"/>
            <wp:effectExtent l="0" t="0" r="0" b="0"/>
            <wp:docPr id="1073741825" name="officeArt object" descr="Logo300dpi LeG P-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ogo300dpi LeG P-A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54" cy="502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  <w:sz w:val="22"/>
          <w:szCs w:val="22"/>
        </w:rPr>
        <w:tab/>
        <w:t xml:space="preserve">    </w:t>
      </w:r>
      <w:r>
        <w:rPr>
          <w:rFonts w:eastAsia="Arial Unicode MS" w:hAnsi="Arial Unicode MS" w:cs="Arial Unicode MS"/>
          <w:sz w:val="22"/>
          <w:szCs w:val="22"/>
        </w:rPr>
        <w:tab/>
        <w:t xml:space="preserve">   </w:t>
      </w:r>
    </w:p>
    <w:p w:rsidR="007477AF" w:rsidRDefault="007477AF" w:rsidP="00C52789">
      <w:pPr>
        <w:jc w:val="both"/>
        <w:rPr>
          <w:sz w:val="22"/>
          <w:szCs w:val="22"/>
        </w:rPr>
      </w:pPr>
    </w:p>
    <w:p w:rsidR="00E9285A" w:rsidRPr="00E9285A" w:rsidRDefault="00E9285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kern w:val="0"/>
          <w:bdr w:val="none" w:sz="0" w:space="0" w:color="auto"/>
        </w:rPr>
      </w:pPr>
      <w:r w:rsidRPr="00E9285A">
        <w:rPr>
          <w:b/>
          <w:kern w:val="0"/>
          <w:bdr w:val="none" w:sz="0" w:space="0" w:color="auto"/>
        </w:rPr>
        <w:t>Progetto Costituzione e Legalità</w:t>
      </w:r>
      <w:r w:rsidRPr="00E9285A">
        <w:rPr>
          <w:rFonts w:hAnsi="Times New Roman Bold"/>
          <w:b/>
          <w:kern w:val="0"/>
          <w:bdr w:val="none" w:sz="0" w:space="0" w:color="auto"/>
        </w:rPr>
        <w:t xml:space="preserve"> </w:t>
      </w:r>
      <w:r w:rsidRPr="00E9285A">
        <w:rPr>
          <w:b/>
          <w:kern w:val="0"/>
          <w:bdr w:val="none" w:sz="0" w:space="0" w:color="auto"/>
        </w:rPr>
        <w:t>2015-2016 - 3°</w:t>
      </w:r>
      <w:r w:rsidRPr="00E9285A">
        <w:rPr>
          <w:rFonts w:hAnsi="Times New Roman Bold"/>
          <w:b/>
          <w:kern w:val="0"/>
          <w:bdr w:val="none" w:sz="0" w:space="0" w:color="auto"/>
        </w:rPr>
        <w:t xml:space="preserve"> </w:t>
      </w:r>
      <w:r w:rsidRPr="00E9285A">
        <w:rPr>
          <w:b/>
          <w:kern w:val="0"/>
          <w:bdr w:val="none" w:sz="0" w:space="0" w:color="auto"/>
        </w:rPr>
        <w:t>edizione</w:t>
      </w:r>
    </w:p>
    <w:p w:rsidR="00E9285A" w:rsidRPr="00E9285A" w:rsidRDefault="00E9285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kern w:val="0"/>
          <w:bdr w:val="none" w:sz="0" w:space="0" w:color="auto"/>
        </w:rPr>
      </w:pPr>
      <w:r w:rsidRPr="00E9285A">
        <w:rPr>
          <w:i/>
          <w:kern w:val="0"/>
          <w:bdr w:val="none" w:sz="0" w:space="0" w:color="auto"/>
        </w:rPr>
        <w:t>Incontri-dibattito con e degli studenti di Istituti secondari di II grado di Pescara e Provincia.</w:t>
      </w:r>
    </w:p>
    <w:p w:rsidR="00E9285A" w:rsidRPr="00E9285A" w:rsidRDefault="00E9285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kern w:val="0"/>
          <w:bdr w:val="none" w:sz="0" w:space="0" w:color="auto"/>
        </w:rPr>
      </w:pPr>
      <w:r w:rsidRPr="00E9285A">
        <w:rPr>
          <w:kern w:val="0"/>
          <w:bdr w:val="none" w:sz="0" w:space="0" w:color="auto"/>
        </w:rPr>
        <w:t> </w:t>
      </w:r>
    </w:p>
    <w:p w:rsidR="00892536" w:rsidRDefault="00D572E1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u w:val="single"/>
          <w:bdr w:val="none" w:sz="0" w:space="0" w:color="auto"/>
        </w:rPr>
      </w:pPr>
      <w:proofErr w:type="spellStart"/>
      <w:r w:rsidRPr="00F76680">
        <w:rPr>
          <w:rFonts w:eastAsia="Arial Unicode MS"/>
          <w:kern w:val="0"/>
          <w:u w:val="single"/>
          <w:bdr w:val="none" w:sz="0" w:space="0" w:color="auto"/>
        </w:rPr>
        <w:t>Abstract</w:t>
      </w:r>
      <w:proofErr w:type="spellEnd"/>
      <w:r w:rsidRPr="00F76680">
        <w:rPr>
          <w:rFonts w:eastAsia="Arial Unicode MS"/>
          <w:kern w:val="0"/>
          <w:u w:val="single"/>
          <w:bdr w:val="none" w:sz="0" w:space="0" w:color="auto"/>
        </w:rPr>
        <w:t xml:space="preserve"> N. </w:t>
      </w:r>
      <w:r w:rsidR="009036C9">
        <w:rPr>
          <w:rFonts w:eastAsia="Arial Unicode MS"/>
          <w:kern w:val="0"/>
          <w:u w:val="single"/>
          <w:bdr w:val="none" w:sz="0" w:space="0" w:color="auto"/>
        </w:rPr>
        <w:t>nove</w:t>
      </w:r>
      <w:r w:rsidR="00A3399A">
        <w:rPr>
          <w:rFonts w:eastAsia="Arial Unicode MS"/>
          <w:kern w:val="0"/>
          <w:u w:val="single"/>
          <w:bdr w:val="none" w:sz="0" w:space="0" w:color="auto"/>
        </w:rPr>
        <w:t>:</w:t>
      </w:r>
      <w:r w:rsidR="009036C9">
        <w:rPr>
          <w:rFonts w:eastAsia="Arial Unicode MS"/>
          <w:kern w:val="0"/>
          <w:u w:val="single"/>
          <w:bdr w:val="none" w:sz="0" w:space="0" w:color="auto"/>
        </w:rPr>
        <w:t xml:space="preserve"> </w:t>
      </w:r>
      <w:r w:rsidR="00A3399A">
        <w:rPr>
          <w:rFonts w:eastAsia="Arial Unicode MS"/>
          <w:kern w:val="0"/>
          <w:u w:val="single"/>
          <w:bdr w:val="none" w:sz="0" w:space="0" w:color="auto"/>
        </w:rPr>
        <w:t>“Donne nella costituente”</w:t>
      </w:r>
    </w:p>
    <w:p w:rsidR="00E9285A" w:rsidRPr="00F76680" w:rsidRDefault="009036C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Pescara, 14</w:t>
      </w:r>
      <w:r w:rsidR="00D572E1" w:rsidRPr="00F76680">
        <w:rPr>
          <w:rFonts w:eastAsia="Arial Unicode MS"/>
          <w:kern w:val="0"/>
          <w:bdr w:val="none" w:sz="0" w:space="0" w:color="auto"/>
        </w:rPr>
        <w:t>/</w:t>
      </w:r>
      <w:r w:rsidR="000026AF">
        <w:rPr>
          <w:rFonts w:eastAsia="Arial Unicode MS"/>
          <w:kern w:val="0"/>
          <w:bdr w:val="none" w:sz="0" w:space="0" w:color="auto"/>
        </w:rPr>
        <w:t>0</w:t>
      </w:r>
      <w:r w:rsidR="00D572E1" w:rsidRPr="00F76680">
        <w:rPr>
          <w:rFonts w:eastAsia="Arial Unicode MS"/>
          <w:kern w:val="0"/>
          <w:bdr w:val="none" w:sz="0" w:space="0" w:color="auto"/>
        </w:rPr>
        <w:t>1</w:t>
      </w:r>
      <w:r w:rsidR="000026AF">
        <w:rPr>
          <w:rFonts w:eastAsia="Arial Unicode MS"/>
          <w:kern w:val="0"/>
          <w:bdr w:val="none" w:sz="0" w:space="0" w:color="auto"/>
        </w:rPr>
        <w:t>/2016</w:t>
      </w:r>
    </w:p>
    <w:p w:rsidR="001B5DBA" w:rsidRPr="00F76680" w:rsidRDefault="001B5DB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6522BA" w:rsidRDefault="006522B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 xml:space="preserve">Cominciamo dalla fine. Era stato annunciato “liberi tutti” che si palesa uno studente con la chitarra che chiede di cantare una sua canzone. Senza nemmeno il contrordine tutti </w:t>
      </w:r>
      <w:r w:rsidR="000320B1">
        <w:rPr>
          <w:rFonts w:eastAsia="Arial Unicode MS"/>
          <w:kern w:val="0"/>
          <w:bdr w:val="none" w:sz="0" w:space="0" w:color="auto"/>
        </w:rPr>
        <w:t>gli studenti riprendono posto ed Emanuele, studente della 5° F-IP della “Di Marzio-</w:t>
      </w:r>
      <w:proofErr w:type="spellStart"/>
      <w:r w:rsidR="000320B1">
        <w:rPr>
          <w:rFonts w:eastAsia="Arial Unicode MS"/>
          <w:kern w:val="0"/>
          <w:bdr w:val="none" w:sz="0" w:space="0" w:color="auto"/>
        </w:rPr>
        <w:t>Michetti</w:t>
      </w:r>
      <w:proofErr w:type="spellEnd"/>
      <w:r w:rsidR="000320B1">
        <w:rPr>
          <w:rFonts w:eastAsia="Arial Unicode MS"/>
          <w:kern w:val="0"/>
          <w:bdr w:val="none" w:sz="0" w:space="0" w:color="auto"/>
        </w:rPr>
        <w:t xml:space="preserve">”, </w:t>
      </w:r>
      <w:r w:rsidR="00A06839">
        <w:rPr>
          <w:rFonts w:eastAsia="Arial Unicode MS"/>
          <w:kern w:val="0"/>
          <w:bdr w:val="none" w:sz="0" w:space="0" w:color="auto"/>
        </w:rPr>
        <w:t>e per 2 minuti ci comunica, cantando, le sue insoddisfazioni. Un’inaspettata interessante sorpresa.</w:t>
      </w:r>
    </w:p>
    <w:p w:rsidR="004554B3" w:rsidRDefault="00A0683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 xml:space="preserve">La prof.ssa </w:t>
      </w:r>
      <w:r w:rsidRPr="00A3399A">
        <w:rPr>
          <w:rFonts w:eastAsia="Arial Unicode MS"/>
          <w:b/>
          <w:kern w:val="0"/>
          <w:bdr w:val="none" w:sz="0" w:space="0" w:color="auto"/>
        </w:rPr>
        <w:t>Fausta Guarriello</w:t>
      </w:r>
      <w:r>
        <w:rPr>
          <w:rFonts w:eastAsia="Arial Unicode MS"/>
          <w:kern w:val="0"/>
          <w:bdr w:val="none" w:sz="0" w:space="0" w:color="auto"/>
        </w:rPr>
        <w:t xml:space="preserve">, che è arrivata direttamente da Roma, con solo il </w:t>
      </w:r>
      <w:r w:rsidRPr="00A06839">
        <w:rPr>
          <w:rFonts w:eastAsia="Arial Unicode MS"/>
          <w:i/>
          <w:kern w:val="0"/>
          <w:bdr w:val="none" w:sz="0" w:space="0" w:color="auto"/>
        </w:rPr>
        <w:t>quarto d’ora accad</w:t>
      </w:r>
      <w:r w:rsidRPr="00A06839">
        <w:rPr>
          <w:rFonts w:eastAsia="Arial Unicode MS"/>
          <w:i/>
          <w:kern w:val="0"/>
          <w:bdr w:val="none" w:sz="0" w:space="0" w:color="auto"/>
        </w:rPr>
        <w:t>e</w:t>
      </w:r>
      <w:r w:rsidRPr="00A06839">
        <w:rPr>
          <w:rFonts w:eastAsia="Arial Unicode MS"/>
          <w:i/>
          <w:kern w:val="0"/>
          <w:bdr w:val="none" w:sz="0" w:space="0" w:color="auto"/>
        </w:rPr>
        <w:t xml:space="preserve">mico </w:t>
      </w:r>
      <w:r w:rsidRPr="00A06839">
        <w:rPr>
          <w:rFonts w:eastAsia="Arial Unicode MS"/>
          <w:kern w:val="0"/>
          <w:bdr w:val="none" w:sz="0" w:space="0" w:color="auto"/>
        </w:rPr>
        <w:t>di ritardo</w:t>
      </w:r>
      <w:r>
        <w:rPr>
          <w:rFonts w:eastAsia="Arial Unicode MS"/>
          <w:kern w:val="0"/>
          <w:bdr w:val="none" w:sz="0" w:space="0" w:color="auto"/>
        </w:rPr>
        <w:t xml:space="preserve">, ha avviato l’argomentare su “Donne nella costituente” con sicurezze e modi diretti. </w:t>
      </w:r>
    </w:p>
    <w:p w:rsidR="00747969" w:rsidRPr="00A42AA4" w:rsidRDefault="00A0683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color w:val="auto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Gli studenti</w:t>
      </w:r>
      <w:r w:rsidR="004554B3">
        <w:rPr>
          <w:rFonts w:eastAsia="Arial Unicode MS"/>
          <w:kern w:val="0"/>
          <w:bdr w:val="none" w:sz="0" w:space="0" w:color="auto"/>
        </w:rPr>
        <w:t>, almeno 183, (di cui una classe della “Tito Acerbo”, ospite non iscritta, presente per asco</w:t>
      </w:r>
      <w:r w:rsidR="004554B3">
        <w:rPr>
          <w:rFonts w:eastAsia="Arial Unicode MS"/>
          <w:kern w:val="0"/>
          <w:bdr w:val="none" w:sz="0" w:space="0" w:color="auto"/>
        </w:rPr>
        <w:t>l</w:t>
      </w:r>
      <w:r w:rsidR="004554B3">
        <w:rPr>
          <w:rFonts w:eastAsia="Arial Unicode MS"/>
          <w:kern w:val="0"/>
          <w:bdr w:val="none" w:sz="0" w:space="0" w:color="auto"/>
        </w:rPr>
        <w:t>tare la prof. Fausta Guarriello), sono stati all’altezza del relatore. Hanno ascoltato, partecipato al diba</w:t>
      </w:r>
      <w:r w:rsidR="004554B3">
        <w:rPr>
          <w:rFonts w:eastAsia="Arial Unicode MS"/>
          <w:kern w:val="0"/>
          <w:bdr w:val="none" w:sz="0" w:space="0" w:color="auto"/>
        </w:rPr>
        <w:t>t</w:t>
      </w:r>
      <w:r w:rsidR="004554B3">
        <w:rPr>
          <w:rFonts w:eastAsia="Arial Unicode MS"/>
          <w:kern w:val="0"/>
          <w:bdr w:val="none" w:sz="0" w:space="0" w:color="auto"/>
        </w:rPr>
        <w:t xml:space="preserve">tito in modo moderato, in alcuni casi, forse complice il numero, </w:t>
      </w:r>
      <w:r w:rsidR="00747969">
        <w:rPr>
          <w:rFonts w:eastAsia="Arial Unicode MS"/>
          <w:kern w:val="0"/>
          <w:bdr w:val="none" w:sz="0" w:space="0" w:color="auto"/>
        </w:rPr>
        <w:t>un po’ irrequieti. Anche loro sono stati sorpresi dal loro collega Emanuele. (</w:t>
      </w:r>
      <w:r w:rsidR="00A42AA4">
        <w:rPr>
          <w:rFonts w:eastAsia="Arial Unicode MS"/>
          <w:kern w:val="0"/>
          <w:bdr w:val="none" w:sz="0" w:space="0" w:color="auto"/>
        </w:rPr>
        <w:t>guardare</w:t>
      </w:r>
      <w:r w:rsidR="00747969">
        <w:rPr>
          <w:rFonts w:eastAsia="Arial Unicode MS"/>
          <w:kern w:val="0"/>
          <w:bdr w:val="none" w:sz="0" w:space="0" w:color="auto"/>
        </w:rPr>
        <w:t xml:space="preserve"> docufilm all’indirizzo </w:t>
      </w:r>
      <w:hyperlink r:id="rId10" w:history="1">
        <w:r w:rsidR="00747969" w:rsidRPr="00A42AA4">
          <w:rPr>
            <w:color w:val="auto"/>
            <w:kern w:val="0"/>
            <w:bdr w:val="none" w:sz="0" w:space="0" w:color="auto"/>
          </w:rPr>
          <w:t>https:</w:t>
        </w:r>
        <w:r w:rsidR="00747969" w:rsidRPr="00A42AA4">
          <w:rPr>
            <w:color w:val="auto"/>
            <w:kern w:val="0"/>
            <w:bdr w:val="none" w:sz="0" w:space="0" w:color="auto"/>
          </w:rPr>
          <w:t>/</w:t>
        </w:r>
        <w:r w:rsidR="00747969" w:rsidRPr="00A42AA4">
          <w:rPr>
            <w:color w:val="auto"/>
            <w:kern w:val="0"/>
            <w:bdr w:val="none" w:sz="0" w:space="0" w:color="auto"/>
          </w:rPr>
          <w:t>/youtu.be/fCq0CCPbyWI</w:t>
        </w:r>
      </w:hyperlink>
      <w:r w:rsidR="00892536">
        <w:rPr>
          <w:color w:val="auto"/>
          <w:kern w:val="0"/>
          <w:bdr w:val="none" w:sz="0" w:space="0" w:color="auto"/>
        </w:rPr>
        <w:t xml:space="preserve"> </w:t>
      </w:r>
      <w:r w:rsidR="00A42AA4" w:rsidRPr="00A42AA4">
        <w:rPr>
          <w:color w:val="auto"/>
          <w:kern w:val="0"/>
          <w:bdr w:val="none" w:sz="0" w:space="0" w:color="auto"/>
        </w:rPr>
        <w:t>e osservare come la Daniela, ex preside, gestisce l’evento</w:t>
      </w:r>
      <w:r w:rsidR="00747969" w:rsidRPr="00A42AA4">
        <w:rPr>
          <w:color w:val="auto"/>
          <w:kern w:val="0"/>
          <w:bdr w:val="none" w:sz="0" w:space="0" w:color="auto"/>
        </w:rPr>
        <w:t>).</w:t>
      </w:r>
    </w:p>
    <w:p w:rsidR="00A06839" w:rsidRPr="00747969" w:rsidRDefault="0074796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i/>
          <w:color w:val="auto"/>
          <w:kern w:val="0"/>
          <w:bdr w:val="none" w:sz="0" w:space="0" w:color="auto"/>
        </w:rPr>
      </w:pPr>
      <w:r w:rsidRPr="00747969">
        <w:rPr>
          <w:color w:val="auto"/>
          <w:kern w:val="0"/>
          <w:bdr w:val="none" w:sz="0" w:space="0" w:color="auto"/>
        </w:rPr>
        <w:t xml:space="preserve">Trascorrere </w:t>
      </w:r>
      <w:r>
        <w:rPr>
          <w:color w:val="auto"/>
          <w:kern w:val="0"/>
          <w:bdr w:val="none" w:sz="0" w:space="0" w:color="auto"/>
        </w:rPr>
        <w:t xml:space="preserve">una mattinata </w:t>
      </w:r>
      <w:r>
        <w:rPr>
          <w:rFonts w:eastAsia="Arial Unicode MS"/>
          <w:color w:val="auto"/>
          <w:kern w:val="0"/>
          <w:bdr w:val="none" w:sz="0" w:space="0" w:color="auto"/>
        </w:rPr>
        <w:t>di forte interesse, con studenti vivaci, relatore autorevole e con sorpresa f</w:t>
      </w:r>
      <w:r>
        <w:rPr>
          <w:rFonts w:eastAsia="Arial Unicode MS"/>
          <w:color w:val="auto"/>
          <w:kern w:val="0"/>
          <w:bdr w:val="none" w:sz="0" w:space="0" w:color="auto"/>
        </w:rPr>
        <w:t>i</w:t>
      </w:r>
      <w:r>
        <w:rPr>
          <w:rFonts w:eastAsia="Arial Unicode MS"/>
          <w:color w:val="auto"/>
          <w:kern w:val="0"/>
          <w:bdr w:val="none" w:sz="0" w:space="0" w:color="auto"/>
        </w:rPr>
        <w:t>nale rende ottimisti. E fa tristezza l’aula vuota!</w:t>
      </w:r>
    </w:p>
    <w:p w:rsidR="006522BA" w:rsidRDefault="0019023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Grazie a tutti.</w:t>
      </w:r>
    </w:p>
    <w:p w:rsidR="00190239" w:rsidRDefault="0019023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6522BA" w:rsidRDefault="006522B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190239" w:rsidRPr="00F76680" w:rsidRDefault="00190239" w:rsidP="0019023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kern w:val="0"/>
          <w:bdr w:val="none" w:sz="0" w:space="0" w:color="auto"/>
        </w:rPr>
      </w:pPr>
      <w:proofErr w:type="spellStart"/>
      <w:r w:rsidRPr="00F76680">
        <w:rPr>
          <w:rFonts w:eastAsia="Arial Unicode MS"/>
          <w:kern w:val="0"/>
          <w:u w:val="single"/>
          <w:bdr w:val="none" w:sz="0" w:space="0" w:color="auto"/>
        </w:rPr>
        <w:t>Abstract</w:t>
      </w:r>
      <w:proofErr w:type="spellEnd"/>
      <w:r w:rsidRPr="00F76680">
        <w:rPr>
          <w:rFonts w:eastAsia="Arial Unicode MS"/>
          <w:kern w:val="0"/>
          <w:u w:val="single"/>
          <w:bdr w:val="none" w:sz="0" w:space="0" w:color="auto"/>
        </w:rPr>
        <w:t xml:space="preserve"> N. </w:t>
      </w:r>
      <w:r>
        <w:rPr>
          <w:rFonts w:eastAsia="Arial Unicode MS"/>
          <w:kern w:val="0"/>
          <w:u w:val="single"/>
          <w:bdr w:val="none" w:sz="0" w:space="0" w:color="auto"/>
        </w:rPr>
        <w:t>dieci</w:t>
      </w:r>
      <w:r w:rsidR="00A3399A">
        <w:rPr>
          <w:rFonts w:eastAsia="Arial Unicode MS"/>
          <w:kern w:val="0"/>
          <w:u w:val="single"/>
          <w:bdr w:val="none" w:sz="0" w:space="0" w:color="auto"/>
        </w:rPr>
        <w:t>: “Le donne nella vita pubblica in Italia”</w:t>
      </w:r>
      <w:bookmarkStart w:id="0" w:name="_GoBack"/>
      <w:bookmarkEnd w:id="0"/>
    </w:p>
    <w:p w:rsidR="00190239" w:rsidRPr="00F76680" w:rsidRDefault="00190239" w:rsidP="0019023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Pescara, 15</w:t>
      </w:r>
      <w:r w:rsidRPr="00F76680">
        <w:rPr>
          <w:rFonts w:eastAsia="Arial Unicode MS"/>
          <w:kern w:val="0"/>
          <w:bdr w:val="none" w:sz="0" w:space="0" w:color="auto"/>
        </w:rPr>
        <w:t>/</w:t>
      </w:r>
      <w:r>
        <w:rPr>
          <w:rFonts w:eastAsia="Arial Unicode MS"/>
          <w:kern w:val="0"/>
          <w:bdr w:val="none" w:sz="0" w:space="0" w:color="auto"/>
        </w:rPr>
        <w:t>0</w:t>
      </w:r>
      <w:r w:rsidRPr="00F76680">
        <w:rPr>
          <w:rFonts w:eastAsia="Arial Unicode MS"/>
          <w:kern w:val="0"/>
          <w:bdr w:val="none" w:sz="0" w:space="0" w:color="auto"/>
        </w:rPr>
        <w:t>1</w:t>
      </w:r>
      <w:r>
        <w:rPr>
          <w:rFonts w:eastAsia="Arial Unicode MS"/>
          <w:kern w:val="0"/>
          <w:bdr w:val="none" w:sz="0" w:space="0" w:color="auto"/>
        </w:rPr>
        <w:t>/2016</w:t>
      </w:r>
    </w:p>
    <w:p w:rsidR="006522BA" w:rsidRDefault="006522B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190239" w:rsidRDefault="0019023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Venerdì 15 gennaio pioviggina, e questa è una novità per questo ciclo di Incontri dibattito.</w:t>
      </w:r>
    </w:p>
    <w:p w:rsidR="00190239" w:rsidRDefault="00190239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La mattinata, dentro l’aula magna del Liceo “G. Marconi”, invece è bella.</w:t>
      </w:r>
    </w:p>
    <w:p w:rsidR="001351C3" w:rsidRDefault="00A42AA4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Quasi 150</w:t>
      </w:r>
      <w:r w:rsidRPr="00A42AA4">
        <w:rPr>
          <w:rFonts w:eastAsia="Arial Unicode MS"/>
          <w:kern w:val="0"/>
          <w:bdr w:val="none" w:sz="0" w:space="0" w:color="auto"/>
        </w:rPr>
        <w:t xml:space="preserve"> </w:t>
      </w:r>
      <w:r>
        <w:rPr>
          <w:rFonts w:eastAsia="Arial Unicode MS"/>
          <w:kern w:val="0"/>
          <w:bdr w:val="none" w:sz="0" w:space="0" w:color="auto"/>
        </w:rPr>
        <w:t>studenti</w:t>
      </w:r>
      <w:r>
        <w:rPr>
          <w:rFonts w:eastAsia="Arial Unicode MS"/>
          <w:kern w:val="0"/>
          <w:bdr w:val="none" w:sz="0" w:space="0" w:color="auto"/>
        </w:rPr>
        <w:t>, compresi i 6 provenienti da ITC “Marconi” di Penne, affollano l’aula. È stato n</w:t>
      </w:r>
      <w:r>
        <w:rPr>
          <w:rFonts w:eastAsia="Arial Unicode MS"/>
          <w:kern w:val="0"/>
          <w:bdr w:val="none" w:sz="0" w:space="0" w:color="auto"/>
        </w:rPr>
        <w:t>e</w:t>
      </w:r>
      <w:r>
        <w:rPr>
          <w:rFonts w:eastAsia="Arial Unicode MS"/>
          <w:kern w:val="0"/>
          <w:bdr w:val="none" w:sz="0" w:space="0" w:color="auto"/>
        </w:rPr>
        <w:t>cessario rafforzare il numero delle sedie. Di questo si ringrazia l’Istituto e i suoi collaboratori non d</w:t>
      </w:r>
      <w:r>
        <w:rPr>
          <w:rFonts w:eastAsia="Arial Unicode MS"/>
          <w:kern w:val="0"/>
          <w:bdr w:val="none" w:sz="0" w:space="0" w:color="auto"/>
        </w:rPr>
        <w:t>o</w:t>
      </w:r>
      <w:r>
        <w:rPr>
          <w:rFonts w:eastAsia="Arial Unicode MS"/>
          <w:kern w:val="0"/>
          <w:bdr w:val="none" w:sz="0" w:space="0" w:color="auto"/>
        </w:rPr>
        <w:t xml:space="preserve">centi. </w:t>
      </w:r>
    </w:p>
    <w:p w:rsidR="00EE7BE1" w:rsidRDefault="00A42AA4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 xml:space="preserve">La prof.ssa </w:t>
      </w:r>
      <w:r w:rsidRPr="00A3399A">
        <w:rPr>
          <w:rFonts w:eastAsia="Arial Unicode MS"/>
          <w:b/>
          <w:kern w:val="0"/>
          <w:bdr w:val="none" w:sz="0" w:space="0" w:color="auto"/>
        </w:rPr>
        <w:t>Chiara Acciarini</w:t>
      </w:r>
      <w:r>
        <w:rPr>
          <w:rFonts w:eastAsia="Arial Unicode MS"/>
          <w:kern w:val="0"/>
          <w:bdr w:val="none" w:sz="0" w:space="0" w:color="auto"/>
        </w:rPr>
        <w:t>, ex parlamentare, arrivata apposta da Torino, suscita un forte int</w:t>
      </w:r>
      <w:r>
        <w:rPr>
          <w:rFonts w:eastAsia="Arial Unicode MS"/>
          <w:kern w:val="0"/>
          <w:bdr w:val="none" w:sz="0" w:space="0" w:color="auto"/>
        </w:rPr>
        <w:t>e</w:t>
      </w:r>
      <w:r>
        <w:rPr>
          <w:rFonts w:eastAsia="Arial Unicode MS"/>
          <w:kern w:val="0"/>
          <w:bdr w:val="none" w:sz="0" w:space="0" w:color="auto"/>
        </w:rPr>
        <w:t>resse</w:t>
      </w:r>
      <w:r w:rsidR="00020271">
        <w:rPr>
          <w:rFonts w:eastAsia="Arial Unicode MS"/>
          <w:kern w:val="0"/>
          <w:bdr w:val="none" w:sz="0" w:space="0" w:color="auto"/>
        </w:rPr>
        <w:t xml:space="preserve"> che riesce a soddisfare nel migliore dei modi. Presenta un quadro della evoluzione storica della donna in Italia (“Le donne nella vita pubblica in Italia”) con dati e riferimenti precisi. Riesce a far compre</w:t>
      </w:r>
      <w:r w:rsidR="00020271">
        <w:rPr>
          <w:rFonts w:eastAsia="Arial Unicode MS"/>
          <w:kern w:val="0"/>
          <w:bdr w:val="none" w:sz="0" w:space="0" w:color="auto"/>
        </w:rPr>
        <w:t>n</w:t>
      </w:r>
      <w:r w:rsidR="00020271">
        <w:rPr>
          <w:rFonts w:eastAsia="Arial Unicode MS"/>
          <w:kern w:val="0"/>
          <w:bdr w:val="none" w:sz="0" w:space="0" w:color="auto"/>
        </w:rPr>
        <w:t>dere quanta strada è stata percorsa e indica quanta ne resta da percorrere. Il suo modo affabile e disco</w:t>
      </w:r>
      <w:r w:rsidR="00020271">
        <w:rPr>
          <w:rFonts w:eastAsia="Arial Unicode MS"/>
          <w:kern w:val="0"/>
          <w:bdr w:val="none" w:sz="0" w:space="0" w:color="auto"/>
        </w:rPr>
        <w:t>r</w:t>
      </w:r>
      <w:r w:rsidR="00020271">
        <w:rPr>
          <w:rFonts w:eastAsia="Arial Unicode MS"/>
          <w:kern w:val="0"/>
          <w:bdr w:val="none" w:sz="0" w:space="0" w:color="auto"/>
        </w:rPr>
        <w:t xml:space="preserve">sivo conquista le studentesse, decisamente in maggioranza. Gli studenti, alcuni, </w:t>
      </w:r>
      <w:r w:rsidR="00892536">
        <w:rPr>
          <w:rFonts w:eastAsia="Arial Unicode MS"/>
          <w:kern w:val="0"/>
          <w:bdr w:val="none" w:sz="0" w:space="0" w:color="auto"/>
        </w:rPr>
        <w:t>si dimostrano ironic</w:t>
      </w:r>
      <w:r w:rsidR="00892536">
        <w:rPr>
          <w:rFonts w:eastAsia="Arial Unicode MS"/>
          <w:kern w:val="0"/>
          <w:bdr w:val="none" w:sz="0" w:space="0" w:color="auto"/>
        </w:rPr>
        <w:t>a</w:t>
      </w:r>
      <w:r w:rsidR="00892536">
        <w:rPr>
          <w:rFonts w:eastAsia="Arial Unicode MS"/>
          <w:kern w:val="0"/>
          <w:bdr w:val="none" w:sz="0" w:space="0" w:color="auto"/>
        </w:rPr>
        <w:t>mente disincantati, in alcuni atteggiamenti distaccati e di sufficienza. Chissà se è una loro deb</w:t>
      </w:r>
      <w:r w:rsidR="00892536">
        <w:rPr>
          <w:rFonts w:eastAsia="Arial Unicode MS"/>
          <w:kern w:val="0"/>
          <w:bdr w:val="none" w:sz="0" w:space="0" w:color="auto"/>
        </w:rPr>
        <w:t>o</w:t>
      </w:r>
      <w:r w:rsidR="00892536">
        <w:rPr>
          <w:rFonts w:eastAsia="Arial Unicode MS"/>
          <w:kern w:val="0"/>
          <w:bdr w:val="none" w:sz="0" w:space="0" w:color="auto"/>
        </w:rPr>
        <w:t xml:space="preserve">lezza. </w:t>
      </w:r>
    </w:p>
    <w:p w:rsidR="00A42AA4" w:rsidRDefault="00892536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 xml:space="preserve">Il dibattito è sincero anche se non proprio intenso come l’argomento </w:t>
      </w:r>
      <w:r w:rsidR="00EE7BE1">
        <w:rPr>
          <w:rFonts w:eastAsia="Arial Unicode MS"/>
          <w:kern w:val="0"/>
          <w:bdr w:val="none" w:sz="0" w:space="0" w:color="auto"/>
        </w:rPr>
        <w:t>faceva sperare.</w:t>
      </w:r>
    </w:p>
    <w:p w:rsidR="00892536" w:rsidRDefault="00892536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La soddisfazione</w:t>
      </w:r>
      <w:r w:rsidR="00EE7BE1">
        <w:rPr>
          <w:rFonts w:eastAsia="Arial Unicode MS"/>
          <w:kern w:val="0"/>
          <w:bdr w:val="none" w:sz="0" w:space="0" w:color="auto"/>
        </w:rPr>
        <w:t xml:space="preserve"> però</w:t>
      </w:r>
      <w:r>
        <w:rPr>
          <w:rFonts w:eastAsia="Arial Unicode MS"/>
          <w:kern w:val="0"/>
          <w:bdr w:val="none" w:sz="0" w:space="0" w:color="auto"/>
        </w:rPr>
        <w:t xml:space="preserve"> è corale, gli applausi convinti</w:t>
      </w:r>
      <w:r w:rsidR="00EE7BE1">
        <w:rPr>
          <w:rFonts w:eastAsia="Arial Unicode MS"/>
          <w:kern w:val="0"/>
          <w:bdr w:val="none" w:sz="0" w:space="0" w:color="auto"/>
        </w:rPr>
        <w:t>, i commenti tutti molto positivi.</w:t>
      </w:r>
    </w:p>
    <w:p w:rsidR="00EE7BE1" w:rsidRDefault="00EE7BE1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Si ringrazia la prof.ssa Chiara Acciarini per la disponibilità, la competenza, la capacità e, soprattutto, la sua simpatia accattivante fino all’empatia.</w:t>
      </w:r>
    </w:p>
    <w:p w:rsidR="00EE7BE1" w:rsidRDefault="00EE7BE1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I ringraziamenti vanno al Liceo “Marconi”</w:t>
      </w:r>
      <w:r w:rsidR="001351C3">
        <w:rPr>
          <w:rFonts w:eastAsia="Arial Unicode MS"/>
          <w:kern w:val="0"/>
          <w:bdr w:val="none" w:sz="0" w:space="0" w:color="auto"/>
        </w:rPr>
        <w:t xml:space="preserve"> e</w:t>
      </w:r>
      <w:r>
        <w:rPr>
          <w:rFonts w:eastAsia="Arial Unicode MS"/>
          <w:kern w:val="0"/>
          <w:bdr w:val="none" w:sz="0" w:space="0" w:color="auto"/>
        </w:rPr>
        <w:t xml:space="preserve"> i suoi insegnanti</w:t>
      </w:r>
      <w:r w:rsidR="001351C3">
        <w:rPr>
          <w:rFonts w:eastAsia="Arial Unicode MS"/>
          <w:kern w:val="0"/>
          <w:bdr w:val="none" w:sz="0" w:space="0" w:color="auto"/>
        </w:rPr>
        <w:t xml:space="preserve">, a tutti gli insegnanti partecipanti, alle </w:t>
      </w:r>
      <w:r w:rsidR="001351C3" w:rsidRPr="001351C3">
        <w:rPr>
          <w:rFonts w:eastAsia="Arial Unicode MS"/>
          <w:b/>
          <w:kern w:val="0"/>
          <w:bdr w:val="none" w:sz="0" w:space="0" w:color="auto"/>
        </w:rPr>
        <w:t>studentesse</w:t>
      </w:r>
      <w:r w:rsidR="001351C3">
        <w:rPr>
          <w:rFonts w:eastAsia="Arial Unicode MS"/>
          <w:b/>
          <w:kern w:val="0"/>
          <w:bdr w:val="none" w:sz="0" w:space="0" w:color="auto"/>
        </w:rPr>
        <w:t xml:space="preserve"> </w:t>
      </w:r>
      <w:r w:rsidR="001351C3">
        <w:rPr>
          <w:rFonts w:eastAsia="Arial Unicode MS"/>
          <w:kern w:val="0"/>
          <w:bdr w:val="none" w:sz="0" w:space="0" w:color="auto"/>
        </w:rPr>
        <w:t>e agli studenti.</w:t>
      </w:r>
    </w:p>
    <w:p w:rsidR="00471D2E" w:rsidRDefault="00471D2E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8E0340" w:rsidRDefault="00471D2E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Allegato</w:t>
      </w:r>
      <w:r w:rsidR="008E0340">
        <w:rPr>
          <w:rFonts w:eastAsia="Arial Unicode MS"/>
          <w:kern w:val="0"/>
          <w:bdr w:val="none" w:sz="0" w:space="0" w:color="auto"/>
        </w:rPr>
        <w:t>:</w:t>
      </w:r>
      <w:r>
        <w:rPr>
          <w:rFonts w:eastAsia="Arial Unicode MS"/>
          <w:kern w:val="0"/>
          <w:bdr w:val="none" w:sz="0" w:space="0" w:color="auto"/>
        </w:rPr>
        <w:t xml:space="preserve"> elenco link a docufilm</w:t>
      </w:r>
      <w:r w:rsidR="008E0340">
        <w:rPr>
          <w:rFonts w:eastAsia="Arial Unicode MS"/>
          <w:kern w:val="0"/>
          <w:bdr w:val="none" w:sz="0" w:space="0" w:color="auto"/>
        </w:rPr>
        <w:t xml:space="preserve"> – </w:t>
      </w:r>
    </w:p>
    <w:p w:rsidR="00471D2E" w:rsidRPr="001351C3" w:rsidRDefault="008E0340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Docufilm sono accessibili digitando sulla barra di ricerca: Progetto Costituzione e Legalità 2015-2016</w:t>
      </w:r>
    </w:p>
    <w:p w:rsidR="001E490A" w:rsidRDefault="001E490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5C3B1B" w:rsidRDefault="00F55912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I prossimi incontri-dibattito sono:</w:t>
      </w:r>
    </w:p>
    <w:p w:rsidR="00E00F79" w:rsidRDefault="00E00F79" w:rsidP="00011CDE">
      <w:pPr>
        <w:pStyle w:val="Paragrafoelenco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jc w:val="both"/>
        <w:rPr>
          <w:kern w:val="0"/>
          <w:bdr w:val="none" w:sz="0" w:space="0" w:color="auto"/>
        </w:rPr>
      </w:pPr>
      <w:r>
        <w:rPr>
          <w:kern w:val="0"/>
          <w:bdr w:val="none" w:sz="0" w:space="0" w:color="auto"/>
        </w:rPr>
        <w:lastRenderedPageBreak/>
        <w:t>luned</w:t>
      </w:r>
      <w:r>
        <w:rPr>
          <w:kern w:val="0"/>
          <w:bdr w:val="none" w:sz="0" w:space="0" w:color="auto"/>
        </w:rPr>
        <w:t>ì</w:t>
      </w:r>
      <w:r>
        <w:rPr>
          <w:kern w:val="0"/>
          <w:bdr w:val="none" w:sz="0" w:space="0" w:color="auto"/>
        </w:rPr>
        <w:t xml:space="preserve"> 18 gennaio 2016, undicesimo, con Liceo Artistico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Bellisario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, ITCG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Aterno-Manthon</w:t>
      </w:r>
      <w:r w:rsidRPr="003D1A40">
        <w:rPr>
          <w:rFonts w:hAnsi="Times New Roman" w:cs="Times New Roman"/>
          <w:kern w:val="0"/>
          <w:bdr w:val="none" w:sz="0" w:space="0" w:color="auto"/>
        </w:rPr>
        <w:t>è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, I.I.S.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Alessandro Volta</w:t>
      </w:r>
      <w:r>
        <w:rPr>
          <w:kern w:val="0"/>
          <w:bdr w:val="none" w:sz="0" w:space="0" w:color="auto"/>
        </w:rPr>
        <w:t>”</w:t>
      </w:r>
      <w:r w:rsidR="003D1A40">
        <w:rPr>
          <w:kern w:val="0"/>
          <w:bdr w:val="none" w:sz="0" w:space="0" w:color="auto"/>
        </w:rPr>
        <w:t>. Presso l</w:t>
      </w:r>
      <w:r w:rsidR="003D1A40">
        <w:rPr>
          <w:kern w:val="0"/>
          <w:bdr w:val="none" w:sz="0" w:space="0" w:color="auto"/>
        </w:rPr>
        <w:t>’</w:t>
      </w:r>
      <w:r w:rsidR="003D1A40">
        <w:rPr>
          <w:kern w:val="0"/>
          <w:bdr w:val="none" w:sz="0" w:space="0" w:color="auto"/>
        </w:rPr>
        <w:t xml:space="preserve">aula magna di ITCG </w:t>
      </w:r>
      <w:r w:rsidR="003D1A40">
        <w:rPr>
          <w:kern w:val="0"/>
          <w:bdr w:val="none" w:sz="0" w:space="0" w:color="auto"/>
        </w:rPr>
        <w:t>“</w:t>
      </w:r>
      <w:r w:rsidR="003D1A40">
        <w:rPr>
          <w:kern w:val="0"/>
          <w:bdr w:val="none" w:sz="0" w:space="0" w:color="auto"/>
        </w:rPr>
        <w:t>Aterno-Manthon</w:t>
      </w:r>
      <w:r w:rsidR="003D1A40" w:rsidRPr="003D1A40">
        <w:rPr>
          <w:rFonts w:hAnsi="Times New Roman" w:cs="Times New Roman"/>
          <w:kern w:val="0"/>
          <w:bdr w:val="none" w:sz="0" w:space="0" w:color="auto"/>
        </w:rPr>
        <w:t>è</w:t>
      </w:r>
      <w:r w:rsidR="003D1A40">
        <w:rPr>
          <w:kern w:val="0"/>
          <w:bdr w:val="none" w:sz="0" w:space="0" w:color="auto"/>
        </w:rPr>
        <w:t>”</w:t>
      </w:r>
      <w:r w:rsidR="003D1A40">
        <w:rPr>
          <w:kern w:val="0"/>
          <w:bdr w:val="none" w:sz="0" w:space="0" w:color="auto"/>
        </w:rPr>
        <w:t>. Relatore prof.ssa R</w:t>
      </w:r>
      <w:r w:rsidR="003D1A40">
        <w:rPr>
          <w:kern w:val="0"/>
          <w:bdr w:val="none" w:sz="0" w:space="0" w:color="auto"/>
        </w:rPr>
        <w:t>o</w:t>
      </w:r>
      <w:r w:rsidR="003D1A40">
        <w:rPr>
          <w:kern w:val="0"/>
          <w:bdr w:val="none" w:sz="0" w:space="0" w:color="auto"/>
        </w:rPr>
        <w:t xml:space="preserve">samaria Maggio su </w:t>
      </w:r>
      <w:r w:rsidR="003D1A40">
        <w:rPr>
          <w:kern w:val="0"/>
          <w:bdr w:val="none" w:sz="0" w:space="0" w:color="auto"/>
        </w:rPr>
        <w:t>“</w:t>
      </w:r>
      <w:r w:rsidR="003D1A40">
        <w:rPr>
          <w:kern w:val="0"/>
          <w:bdr w:val="none" w:sz="0" w:space="0" w:color="auto"/>
        </w:rPr>
        <w:t>Revisione costituzionale, con le questioni di attualit</w:t>
      </w:r>
      <w:r w:rsidR="003D1A40" w:rsidRPr="003D1A40">
        <w:rPr>
          <w:rFonts w:hAnsi="Times New Roman" w:cs="Times New Roman"/>
          <w:kern w:val="0"/>
          <w:bdr w:val="none" w:sz="0" w:space="0" w:color="auto"/>
        </w:rPr>
        <w:t>à</w:t>
      </w:r>
      <w:r w:rsidR="003D1A40">
        <w:rPr>
          <w:kern w:val="0"/>
          <w:bdr w:val="none" w:sz="0" w:space="0" w:color="auto"/>
        </w:rPr>
        <w:t xml:space="preserve"> connesse</w:t>
      </w:r>
      <w:r w:rsidR="003D1A40">
        <w:rPr>
          <w:kern w:val="0"/>
          <w:bdr w:val="none" w:sz="0" w:space="0" w:color="auto"/>
        </w:rPr>
        <w:t>”</w:t>
      </w:r>
      <w:r w:rsidR="003D1A40">
        <w:rPr>
          <w:kern w:val="0"/>
          <w:bdr w:val="none" w:sz="0" w:space="0" w:color="auto"/>
        </w:rPr>
        <w:t>.</w:t>
      </w:r>
    </w:p>
    <w:p w:rsidR="001351C3" w:rsidRDefault="001351C3" w:rsidP="00011CDE">
      <w:pPr>
        <w:pStyle w:val="Paragrafoelenco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jc w:val="both"/>
        <w:rPr>
          <w:kern w:val="0"/>
          <w:bdr w:val="none" w:sz="0" w:space="0" w:color="auto"/>
        </w:rPr>
      </w:pPr>
      <w:r>
        <w:rPr>
          <w:kern w:val="0"/>
          <w:bdr w:val="none" w:sz="0" w:space="0" w:color="auto"/>
        </w:rPr>
        <w:t>Mercoled</w:t>
      </w:r>
      <w:r>
        <w:rPr>
          <w:kern w:val="0"/>
          <w:bdr w:val="none" w:sz="0" w:space="0" w:color="auto"/>
        </w:rPr>
        <w:t>ì</w:t>
      </w:r>
      <w:r>
        <w:rPr>
          <w:kern w:val="0"/>
          <w:bdr w:val="none" w:sz="0" w:space="0" w:color="auto"/>
        </w:rPr>
        <w:t xml:space="preserve"> 20 gennaio 2016, dodicesimo, con I.I.S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L. da Penne-M. dei Fiori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 e I.T.C.G.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G. Ma</w:t>
      </w:r>
      <w:r>
        <w:rPr>
          <w:kern w:val="0"/>
          <w:bdr w:val="none" w:sz="0" w:space="0" w:color="auto"/>
        </w:rPr>
        <w:t>r</w:t>
      </w:r>
      <w:r>
        <w:rPr>
          <w:kern w:val="0"/>
          <w:bdr w:val="none" w:sz="0" w:space="0" w:color="auto"/>
        </w:rPr>
        <w:t>coni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 di PENNE. Presso l</w:t>
      </w:r>
      <w:r>
        <w:rPr>
          <w:kern w:val="0"/>
          <w:bdr w:val="none" w:sz="0" w:space="0" w:color="auto"/>
        </w:rPr>
        <w:t>’</w:t>
      </w:r>
      <w:r>
        <w:rPr>
          <w:kern w:val="0"/>
          <w:bdr w:val="none" w:sz="0" w:space="0" w:color="auto"/>
        </w:rPr>
        <w:t xml:space="preserve">aula magna del </w:t>
      </w:r>
      <w:r>
        <w:rPr>
          <w:kern w:val="0"/>
          <w:bdr w:val="none" w:sz="0" w:space="0" w:color="auto"/>
        </w:rPr>
        <w:t xml:space="preserve">I.T.C.G.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G. Ma</w:t>
      </w:r>
      <w:r>
        <w:rPr>
          <w:kern w:val="0"/>
          <w:bdr w:val="none" w:sz="0" w:space="0" w:color="auto"/>
        </w:rPr>
        <w:t>r</w:t>
      </w:r>
      <w:r>
        <w:rPr>
          <w:kern w:val="0"/>
          <w:bdr w:val="none" w:sz="0" w:space="0" w:color="auto"/>
        </w:rPr>
        <w:t>coni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 PENNE. Relatore il prof. Valerio Speziale su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Il lavoro nella Costituzione Italiane ed Europea</w:t>
      </w:r>
      <w:r>
        <w:rPr>
          <w:kern w:val="0"/>
          <w:bdr w:val="none" w:sz="0" w:space="0" w:color="auto"/>
        </w:rPr>
        <w:t>”</w:t>
      </w:r>
      <w:r w:rsidR="00660588">
        <w:rPr>
          <w:kern w:val="0"/>
          <w:bdr w:val="none" w:sz="0" w:space="0" w:color="auto"/>
        </w:rPr>
        <w:t>.</w:t>
      </w:r>
    </w:p>
    <w:p w:rsidR="00660588" w:rsidRPr="00EA2B98" w:rsidRDefault="00660588" w:rsidP="00011CDE">
      <w:pPr>
        <w:pStyle w:val="Paragrafoelenco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jc w:val="both"/>
        <w:rPr>
          <w:kern w:val="0"/>
          <w:bdr w:val="none" w:sz="0" w:space="0" w:color="auto"/>
        </w:rPr>
      </w:pPr>
      <w:r>
        <w:rPr>
          <w:kern w:val="0"/>
          <w:bdr w:val="none" w:sz="0" w:space="0" w:color="auto"/>
        </w:rPr>
        <w:t>Gioved</w:t>
      </w:r>
      <w:r>
        <w:rPr>
          <w:kern w:val="0"/>
          <w:bdr w:val="none" w:sz="0" w:space="0" w:color="auto"/>
        </w:rPr>
        <w:t>ì</w:t>
      </w:r>
      <w:r>
        <w:rPr>
          <w:kern w:val="0"/>
          <w:bdr w:val="none" w:sz="0" w:space="0" w:color="auto"/>
        </w:rPr>
        <w:t xml:space="preserve"> 21 gennaio 2016, tredicesimo, con I. </w:t>
      </w:r>
      <w:proofErr w:type="spellStart"/>
      <w:r>
        <w:rPr>
          <w:kern w:val="0"/>
          <w:bdr w:val="none" w:sz="0" w:space="0" w:color="auto"/>
        </w:rPr>
        <w:t>Onnic</w:t>
      </w:r>
      <w:proofErr w:type="spellEnd"/>
      <w:r>
        <w:rPr>
          <w:kern w:val="0"/>
          <w:bdr w:val="none" w:sz="0" w:space="0" w:color="auto"/>
        </w:rPr>
        <w:t xml:space="preserve">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 xml:space="preserve">P. </w:t>
      </w:r>
      <w:proofErr w:type="spellStart"/>
      <w:r>
        <w:rPr>
          <w:kern w:val="0"/>
          <w:bdr w:val="none" w:sz="0" w:space="0" w:color="auto"/>
        </w:rPr>
        <w:t>Cuppari</w:t>
      </w:r>
      <w:proofErr w:type="spellEnd"/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 di Alanno, I.I.S.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A. di Savoia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 di Popoli e  </w:t>
      </w:r>
      <w:r>
        <w:rPr>
          <w:kern w:val="0"/>
          <w:bdr w:val="none" w:sz="0" w:space="0" w:color="auto"/>
        </w:rPr>
        <w:t xml:space="preserve">I.I.S.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A. di Savoia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 </w:t>
      </w:r>
      <w:r>
        <w:rPr>
          <w:kern w:val="0"/>
          <w:bdr w:val="none" w:sz="0" w:space="0" w:color="auto"/>
        </w:rPr>
        <w:t>sede di Torre de</w:t>
      </w:r>
      <w:r>
        <w:rPr>
          <w:kern w:val="0"/>
          <w:bdr w:val="none" w:sz="0" w:space="0" w:color="auto"/>
        </w:rPr>
        <w:t>’</w:t>
      </w:r>
      <w:r>
        <w:rPr>
          <w:kern w:val="0"/>
          <w:bdr w:val="none" w:sz="0" w:space="0" w:color="auto"/>
        </w:rPr>
        <w:t xml:space="preserve"> Passeri. Presso </w:t>
      </w:r>
      <w:r>
        <w:rPr>
          <w:kern w:val="0"/>
          <w:bdr w:val="none" w:sz="0" w:space="0" w:color="auto"/>
        </w:rPr>
        <w:t xml:space="preserve">I.I.S.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A. di Savoia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 di </w:t>
      </w:r>
      <w:r>
        <w:rPr>
          <w:kern w:val="0"/>
          <w:bdr w:val="none" w:sz="0" w:space="0" w:color="auto"/>
        </w:rPr>
        <w:t xml:space="preserve">POPOLI. Relatore dott.ssa Alessandra De Nicola su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Identit</w:t>
      </w:r>
      <w:r>
        <w:rPr>
          <w:kern w:val="0"/>
          <w:bdr w:val="none" w:sz="0" w:space="0" w:color="auto"/>
        </w:rPr>
        <w:t>à</w:t>
      </w:r>
      <w:r>
        <w:rPr>
          <w:kern w:val="0"/>
          <w:bdr w:val="none" w:sz="0" w:space="0" w:color="auto"/>
        </w:rPr>
        <w:t xml:space="preserve"> nazionali, identit</w:t>
      </w:r>
      <w:r>
        <w:rPr>
          <w:kern w:val="0"/>
          <w:bdr w:val="none" w:sz="0" w:space="0" w:color="auto"/>
        </w:rPr>
        <w:t>à</w:t>
      </w:r>
      <w:r>
        <w:rPr>
          <w:kern w:val="0"/>
          <w:bdr w:val="none" w:sz="0" w:space="0" w:color="auto"/>
        </w:rPr>
        <w:t xml:space="preserve"> europea: dalle resistenze al concetto di Europa.</w:t>
      </w:r>
    </w:p>
    <w:p w:rsidR="001E490A" w:rsidRDefault="001E490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9B36FF" w:rsidRDefault="009C2E83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C</w:t>
      </w:r>
      <w:r w:rsidR="009B36FF">
        <w:rPr>
          <w:rFonts w:eastAsia="Arial Unicode MS"/>
          <w:kern w:val="0"/>
          <w:bdr w:val="none" w:sz="0" w:space="0" w:color="auto"/>
        </w:rPr>
        <w:t>iao, Alberto</w:t>
      </w:r>
    </w:p>
    <w:sectPr w:rsidR="009B36FF">
      <w:headerReference w:type="default" r:id="rId11"/>
      <w:footerReference w:type="default" r:id="rId12"/>
      <w:pgSz w:w="11900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D2" w:rsidRDefault="00FB2AD2">
      <w:r>
        <w:separator/>
      </w:r>
    </w:p>
  </w:endnote>
  <w:endnote w:type="continuationSeparator" w:id="0">
    <w:p w:rsidR="00FB2AD2" w:rsidRDefault="00F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AE" w:rsidRDefault="00F569AE">
    <w:pPr>
      <w:pStyle w:val="Pidipagin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/>
    </w:r>
    <w:r w:rsidRPr="004D0899">
      <w:rPr>
        <w:rFonts w:eastAsia="Arial Unicode MS" w:hAnsi="Arial Unicode MS" w:cs="Arial Unicode MS"/>
        <w:noProof/>
        <w:sz w:val="16"/>
        <w:szCs w:val="16"/>
      </w:rPr>
      <w:t>abstract N. sei</w:t>
    </w:r>
    <w:r>
      <w:rPr>
        <w:noProof/>
        <w:sz w:val="16"/>
        <w:szCs w:val="16"/>
      </w:rPr>
      <w:t xml:space="preserve"> e sette</w:t>
    </w:r>
    <w:r>
      <w:rPr>
        <w:sz w:val="16"/>
        <w:szCs w:val="16"/>
      </w:rPr>
      <w:fldChar w:fldCharType="end"/>
    </w:r>
    <w:r>
      <w:rPr>
        <w:rFonts w:eastAsia="Arial Unicode MS" w:hAnsi="Arial Unicode MS" w:cs="Arial Unicode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D2" w:rsidRDefault="00FB2AD2">
      <w:r>
        <w:separator/>
      </w:r>
    </w:p>
  </w:footnote>
  <w:footnote w:type="continuationSeparator" w:id="0">
    <w:p w:rsidR="00FB2AD2" w:rsidRDefault="00FB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AE" w:rsidRDefault="00F569AE">
    <w:pPr>
      <w:pStyle w:val="Intestazione"/>
      <w:jc w:val="right"/>
    </w:pPr>
    <w:r>
      <w:fldChar w:fldCharType="begin"/>
    </w:r>
    <w:r>
      <w:instrText xml:space="preserve"> PAGE </w:instrText>
    </w:r>
    <w:r>
      <w:fldChar w:fldCharType="separate"/>
    </w:r>
    <w:r w:rsidR="00A3399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A339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A87"/>
    <w:multiLevelType w:val="multilevel"/>
    <w:tmpl w:val="30F81400"/>
    <w:lvl w:ilvl="0">
      <w:start w:val="1"/>
      <w:numFmt w:val="bullet"/>
      <w:lvlText w:val="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D707FA7"/>
    <w:multiLevelType w:val="multilevel"/>
    <w:tmpl w:val="E92E1B1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">
    <w:nsid w:val="2CDD6020"/>
    <w:multiLevelType w:val="multilevel"/>
    <w:tmpl w:val="FD92592E"/>
    <w:lvl w:ilvl="0">
      <w:start w:val="1"/>
      <w:numFmt w:val="bullet"/>
      <w:lvlText w:val="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5A2D3717"/>
    <w:multiLevelType w:val="multilevel"/>
    <w:tmpl w:val="5D9A6990"/>
    <w:styleLink w:val="List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4">
    <w:nsid w:val="61BB112E"/>
    <w:multiLevelType w:val="hybridMultilevel"/>
    <w:tmpl w:val="9FC6E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57C83"/>
    <w:multiLevelType w:val="multilevel"/>
    <w:tmpl w:val="E7205BA8"/>
    <w:styleLink w:val="List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6">
    <w:nsid w:val="74C3233C"/>
    <w:multiLevelType w:val="multilevel"/>
    <w:tmpl w:val="E56CDB6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7AF"/>
    <w:rsid w:val="000019E6"/>
    <w:rsid w:val="000026AF"/>
    <w:rsid w:val="000109AA"/>
    <w:rsid w:val="00011CDE"/>
    <w:rsid w:val="00020271"/>
    <w:rsid w:val="000320B1"/>
    <w:rsid w:val="000327A6"/>
    <w:rsid w:val="000379F3"/>
    <w:rsid w:val="000A0F18"/>
    <w:rsid w:val="000A4437"/>
    <w:rsid w:val="000F6932"/>
    <w:rsid w:val="001351C3"/>
    <w:rsid w:val="0014055F"/>
    <w:rsid w:val="00174B95"/>
    <w:rsid w:val="00190239"/>
    <w:rsid w:val="001B5DBA"/>
    <w:rsid w:val="001E490A"/>
    <w:rsid w:val="001F59FE"/>
    <w:rsid w:val="00220B2F"/>
    <w:rsid w:val="002425BF"/>
    <w:rsid w:val="002600AB"/>
    <w:rsid w:val="0029102E"/>
    <w:rsid w:val="002B7DDC"/>
    <w:rsid w:val="00311650"/>
    <w:rsid w:val="0031517C"/>
    <w:rsid w:val="00364BD5"/>
    <w:rsid w:val="00365D3B"/>
    <w:rsid w:val="003738BC"/>
    <w:rsid w:val="003D15E6"/>
    <w:rsid w:val="003D1A40"/>
    <w:rsid w:val="004554B3"/>
    <w:rsid w:val="00471D2E"/>
    <w:rsid w:val="004728A1"/>
    <w:rsid w:val="004A5D8A"/>
    <w:rsid w:val="004B3738"/>
    <w:rsid w:val="004D0899"/>
    <w:rsid w:val="004E1107"/>
    <w:rsid w:val="004E24EB"/>
    <w:rsid w:val="004F3EB1"/>
    <w:rsid w:val="005125D2"/>
    <w:rsid w:val="00516277"/>
    <w:rsid w:val="00521297"/>
    <w:rsid w:val="0054404B"/>
    <w:rsid w:val="00550AA6"/>
    <w:rsid w:val="005559E5"/>
    <w:rsid w:val="005C3B1B"/>
    <w:rsid w:val="005D5316"/>
    <w:rsid w:val="005E052D"/>
    <w:rsid w:val="005E609B"/>
    <w:rsid w:val="005F3C59"/>
    <w:rsid w:val="005F677A"/>
    <w:rsid w:val="00622F06"/>
    <w:rsid w:val="00636085"/>
    <w:rsid w:val="006522BA"/>
    <w:rsid w:val="00654066"/>
    <w:rsid w:val="00660588"/>
    <w:rsid w:val="00663816"/>
    <w:rsid w:val="0068050C"/>
    <w:rsid w:val="00683CE2"/>
    <w:rsid w:val="007211A9"/>
    <w:rsid w:val="007477AF"/>
    <w:rsid w:val="00747969"/>
    <w:rsid w:val="00821648"/>
    <w:rsid w:val="008522A4"/>
    <w:rsid w:val="008533B0"/>
    <w:rsid w:val="00882EBC"/>
    <w:rsid w:val="00892536"/>
    <w:rsid w:val="008C34E2"/>
    <w:rsid w:val="008E0340"/>
    <w:rsid w:val="008E518B"/>
    <w:rsid w:val="009036C9"/>
    <w:rsid w:val="00922499"/>
    <w:rsid w:val="0092402A"/>
    <w:rsid w:val="00987216"/>
    <w:rsid w:val="009B36FF"/>
    <w:rsid w:val="009B70F3"/>
    <w:rsid w:val="009C2219"/>
    <w:rsid w:val="009C2E83"/>
    <w:rsid w:val="00A00BDF"/>
    <w:rsid w:val="00A06839"/>
    <w:rsid w:val="00A325C3"/>
    <w:rsid w:val="00A3399A"/>
    <w:rsid w:val="00A42AA4"/>
    <w:rsid w:val="00A7616D"/>
    <w:rsid w:val="00A80705"/>
    <w:rsid w:val="00B15EEA"/>
    <w:rsid w:val="00B94087"/>
    <w:rsid w:val="00BA7846"/>
    <w:rsid w:val="00BD237A"/>
    <w:rsid w:val="00BE7C22"/>
    <w:rsid w:val="00C52789"/>
    <w:rsid w:val="00C82CCB"/>
    <w:rsid w:val="00CB1A78"/>
    <w:rsid w:val="00CC296C"/>
    <w:rsid w:val="00D1403B"/>
    <w:rsid w:val="00D203F6"/>
    <w:rsid w:val="00D2161A"/>
    <w:rsid w:val="00D40AF8"/>
    <w:rsid w:val="00D572E1"/>
    <w:rsid w:val="00D952BB"/>
    <w:rsid w:val="00DD39F9"/>
    <w:rsid w:val="00DE0274"/>
    <w:rsid w:val="00DF3FDD"/>
    <w:rsid w:val="00E00F79"/>
    <w:rsid w:val="00E557E8"/>
    <w:rsid w:val="00E63CA8"/>
    <w:rsid w:val="00E67B50"/>
    <w:rsid w:val="00E76CE8"/>
    <w:rsid w:val="00E879D7"/>
    <w:rsid w:val="00E9285A"/>
    <w:rsid w:val="00EA2B98"/>
    <w:rsid w:val="00EE7BE1"/>
    <w:rsid w:val="00F25883"/>
    <w:rsid w:val="00F47811"/>
    <w:rsid w:val="00F55912"/>
    <w:rsid w:val="00F569AE"/>
    <w:rsid w:val="00F61CB7"/>
    <w:rsid w:val="00F76680"/>
    <w:rsid w:val="00F862DC"/>
    <w:rsid w:val="00F867EF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sz w:val="22"/>
      <w:szCs w:val="22"/>
      <w:u w:val="single" w:color="00008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7EF"/>
    <w:rPr>
      <w:rFonts w:ascii="Tahoma" w:eastAsia="Times New Roman" w:hAnsi="Tahoma" w:cs="Tahoma"/>
      <w:color w:val="000000"/>
      <w:kern w:val="1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sz w:val="22"/>
      <w:szCs w:val="22"/>
      <w:u w:val="single" w:color="00008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7EF"/>
    <w:rPr>
      <w:rFonts w:ascii="Tahoma" w:eastAsia="Times New Roman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fCq0CCPbyW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F202-EE76-4A8F-AA47-9FC72FA6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Bartolomeo Camiscioni</dc:creator>
  <cp:lastModifiedBy>Utente</cp:lastModifiedBy>
  <cp:revision>5</cp:revision>
  <cp:lastPrinted>2015-12-29T23:57:00Z</cp:lastPrinted>
  <dcterms:created xsi:type="dcterms:W3CDTF">2016-01-17T10:47:00Z</dcterms:created>
  <dcterms:modified xsi:type="dcterms:W3CDTF">2016-01-17T16:40:00Z</dcterms:modified>
</cp:coreProperties>
</file>